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rPr>
      </w:pPr>
      <w:r>
        <w:rPr>
          <w:rFonts w:hint="eastAsia" w:ascii="宋体" w:hAnsi="宋体" w:eastAsia="宋体"/>
          <w:b/>
          <w:bCs/>
        </w:rPr>
        <w:t>第十三届“高教杯”全国大学生先进成图技术与产品信息建大赛</w:t>
      </w:r>
    </w:p>
    <w:p>
      <w:pPr>
        <w:spacing w:line="360" w:lineRule="auto"/>
        <w:jc w:val="center"/>
        <w:rPr>
          <w:rFonts w:ascii="宋体" w:hAnsi="宋体" w:eastAsia="宋体"/>
          <w:b/>
          <w:bCs/>
          <w:sz w:val="18"/>
          <w:szCs w:val="18"/>
        </w:rPr>
      </w:pPr>
      <w:r>
        <w:rPr>
          <w:rFonts w:hint="eastAsia" w:ascii="宋体" w:hAnsi="宋体" w:eastAsia="宋体"/>
          <w:b/>
          <w:bCs/>
          <w:sz w:val="18"/>
          <w:szCs w:val="18"/>
        </w:rPr>
        <w:t>机械类</w:t>
      </w:r>
      <w:r>
        <w:rPr>
          <w:rFonts w:ascii="宋体" w:hAnsi="宋体" w:eastAsia="宋体"/>
          <w:b/>
          <w:bCs/>
          <w:sz w:val="18"/>
          <w:szCs w:val="18"/>
        </w:rPr>
        <w:t>--产品创新设计与3D打印技术大赛</w:t>
      </w:r>
      <w:r>
        <w:rPr>
          <w:rFonts w:hint="eastAsia" w:ascii="宋体" w:hAnsi="宋体" w:eastAsia="宋体"/>
          <w:b/>
          <w:bCs/>
          <w:sz w:val="18"/>
          <w:szCs w:val="18"/>
        </w:rPr>
        <w:t>任务书</w:t>
      </w:r>
    </w:p>
    <w:p>
      <w:pPr>
        <w:spacing w:line="360" w:lineRule="auto"/>
        <w:rPr>
          <w:b/>
          <w:bCs/>
          <w:sz w:val="22"/>
          <w:szCs w:val="28"/>
        </w:rPr>
      </w:pPr>
      <w:r>
        <w:rPr>
          <w:rFonts w:hint="eastAsia"/>
          <w:b/>
          <w:bCs/>
          <w:sz w:val="22"/>
          <w:szCs w:val="28"/>
        </w:rPr>
        <w:t>模型说明</w:t>
      </w:r>
    </w:p>
    <w:p>
      <w:pPr>
        <w:spacing w:line="360" w:lineRule="auto"/>
        <w:ind w:firstLine="420"/>
      </w:pPr>
      <w:r>
        <w:rPr>
          <w:rFonts w:hint="eastAsia"/>
        </w:rPr>
        <w:t>已知汽车的踏板总成中的踏板零部件（图一），踏板部件根据实际的受载情况进行适当的简化调整，主要的载荷来自垂直于踏板面的力，端部和中间的孔为安装孔，使用约束和力来表征安装孔的固定和受力情况（图二）。</w:t>
      </w:r>
    </w:p>
    <w:p>
      <w:pPr>
        <w:spacing w:line="360" w:lineRule="auto"/>
      </w:pPr>
    </w:p>
    <w:p>
      <w:pPr>
        <w:spacing w:line="360" w:lineRule="auto"/>
        <w:jc w:val="center"/>
      </w:pPr>
      <w:r>
        <w:drawing>
          <wp:inline distT="0" distB="0" distL="0" distR="0">
            <wp:extent cx="3747135" cy="2109470"/>
            <wp:effectExtent l="0" t="0" r="571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747135" cy="2109470"/>
                    </a:xfrm>
                    <a:prstGeom prst="rect">
                      <a:avLst/>
                    </a:prstGeom>
                    <a:noFill/>
                    <a:ln>
                      <a:noFill/>
                    </a:ln>
                  </pic:spPr>
                </pic:pic>
              </a:graphicData>
            </a:graphic>
          </wp:inline>
        </w:drawing>
      </w:r>
    </w:p>
    <w:p>
      <w:pPr>
        <w:spacing w:line="360" w:lineRule="auto"/>
        <w:jc w:val="center"/>
      </w:pPr>
      <w:r>
        <w:rPr>
          <w:rFonts w:hint="eastAsia"/>
        </w:rPr>
        <w:t>图一</w:t>
      </w:r>
    </w:p>
    <w:p>
      <w:pPr>
        <w:spacing w:line="360" w:lineRule="auto"/>
        <w:jc w:val="center"/>
      </w:pPr>
      <w:r>
        <w:drawing>
          <wp:inline distT="0" distB="0" distL="114300" distR="114300">
            <wp:extent cx="4006215" cy="1569085"/>
            <wp:effectExtent l="0" t="0" r="13335" b="1206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4006215" cy="1569085"/>
                    </a:xfrm>
                    <a:prstGeom prst="rect">
                      <a:avLst/>
                    </a:prstGeom>
                    <a:noFill/>
                    <a:ln>
                      <a:noFill/>
                    </a:ln>
                  </pic:spPr>
                </pic:pic>
              </a:graphicData>
            </a:graphic>
          </wp:inline>
        </w:drawing>
      </w:r>
    </w:p>
    <w:p>
      <w:pPr>
        <w:spacing w:line="360" w:lineRule="auto"/>
        <w:jc w:val="center"/>
      </w:pPr>
      <w:r>
        <w:rPr>
          <w:rFonts w:hint="eastAsia"/>
        </w:rPr>
        <w:t xml:space="preserve">图二 </w:t>
      </w:r>
    </w:p>
    <w:p>
      <w:pPr>
        <w:spacing w:line="360" w:lineRule="auto"/>
      </w:pPr>
      <w:r>
        <w:rPr>
          <w:rFonts w:hint="eastAsia"/>
        </w:rPr>
        <w:t>零部件材料及载荷条件：</w:t>
      </w:r>
    </w:p>
    <w:p>
      <w:pPr>
        <w:spacing w:line="360" w:lineRule="auto"/>
      </w:pPr>
      <w:r>
        <w:t>a)</w:t>
      </w:r>
      <w:r>
        <w:rPr>
          <w:rFonts w:hint="eastAsia"/>
        </w:rPr>
        <w:t>材料：</w:t>
      </w:r>
      <w:r>
        <w:t>ABS</w:t>
      </w:r>
    </w:p>
    <w:p>
      <w:pPr>
        <w:spacing w:line="360" w:lineRule="auto"/>
      </w:pPr>
      <w:r>
        <w:rPr>
          <w:rFonts w:hint="eastAsia"/>
        </w:rPr>
        <w:t>b)约束：中间两处圆柱孔位置约束（图二位置1）</w:t>
      </w:r>
    </w:p>
    <w:p>
      <w:pPr>
        <w:spacing w:line="360" w:lineRule="auto"/>
      </w:pPr>
      <w:r>
        <w:rPr>
          <w:rFonts w:hint="eastAsia"/>
        </w:rPr>
        <w:t>c)载荷：末端孔圆柱面沿Z轴正方向50</w:t>
      </w:r>
      <w:r>
        <w:t xml:space="preserve"> N</w:t>
      </w:r>
      <w:r>
        <w:rPr>
          <w:rFonts w:hint="eastAsia"/>
        </w:rPr>
        <w:t>（图二位置2）</w:t>
      </w:r>
    </w:p>
    <w:p>
      <w:pPr>
        <w:spacing w:line="360" w:lineRule="auto"/>
        <w:ind w:left="420" w:firstLine="420"/>
      </w:pPr>
      <w:r>
        <w:rPr>
          <w:rFonts w:hint="eastAsia"/>
        </w:rPr>
        <w:t>垂直于踏板面法线方向</w:t>
      </w:r>
      <w:r>
        <w:t xml:space="preserve"> </w:t>
      </w:r>
      <w:r>
        <w:rPr>
          <w:rFonts w:hint="eastAsia"/>
        </w:rPr>
        <w:t>50</w:t>
      </w:r>
      <w:r>
        <w:t xml:space="preserve"> N</w:t>
      </w:r>
      <w:r>
        <w:rPr>
          <w:rFonts w:hint="eastAsia"/>
        </w:rPr>
        <w:t>（图二位置3）</w:t>
      </w:r>
    </w:p>
    <w:p>
      <w:pPr>
        <w:spacing w:line="360" w:lineRule="auto"/>
      </w:pPr>
      <w:r>
        <w:rPr>
          <w:rFonts w:hint="eastAsia"/>
        </w:rPr>
        <w:t>d)原始3D模型文件:arm</w:t>
      </w:r>
      <w:r>
        <w:t xml:space="preserve"> </w:t>
      </w:r>
      <w:r>
        <w:rPr>
          <w:rFonts w:hint="eastAsia"/>
        </w:rPr>
        <w:t>straigh</w:t>
      </w:r>
      <w:r>
        <w:t>t.step</w:t>
      </w:r>
      <w:r>
        <w:rPr>
          <w:rFonts w:hint="eastAsia"/>
        </w:rPr>
        <w:t>,arm</w:t>
      </w:r>
      <w:r>
        <w:t xml:space="preserve"> </w:t>
      </w:r>
      <w:r>
        <w:rPr>
          <w:rFonts w:hint="eastAsia"/>
        </w:rPr>
        <w:t>straigh</w:t>
      </w:r>
      <w:r>
        <w:t>t.</w:t>
      </w:r>
      <w:r>
        <w:rPr>
          <w:rFonts w:hint="eastAsia"/>
        </w:rPr>
        <w:t>stl</w:t>
      </w:r>
    </w:p>
    <w:p>
      <w:pPr>
        <w:spacing w:line="360" w:lineRule="auto"/>
      </w:pPr>
      <w:r>
        <w:rPr>
          <w:rFonts w:hint="eastAsia"/>
        </w:rPr>
        <w:t xml:space="preserve"> </w:t>
      </w:r>
      <w:r>
        <w:t xml:space="preserve">      </w:t>
      </w:r>
    </w:p>
    <w:p>
      <w:pPr>
        <w:spacing w:line="360" w:lineRule="auto"/>
        <w:rPr>
          <w:b/>
          <w:bCs/>
          <w:sz w:val="24"/>
          <w:szCs w:val="32"/>
        </w:rPr>
      </w:pPr>
    </w:p>
    <w:p>
      <w:pPr>
        <w:spacing w:line="360" w:lineRule="auto"/>
        <w:ind w:firstLine="120" w:firstLineChars="50"/>
        <w:jc w:val="left"/>
        <w:rPr>
          <w:b/>
          <w:bCs/>
          <w:sz w:val="24"/>
          <w:szCs w:val="32"/>
        </w:rPr>
      </w:pPr>
      <w:r>
        <w:rPr>
          <w:rFonts w:hint="eastAsia"/>
          <w:b/>
          <w:bCs/>
          <w:sz w:val="24"/>
          <w:szCs w:val="32"/>
        </w:rPr>
        <w:t>任务一：零件轻量化再设计（100分）</w:t>
      </w:r>
    </w:p>
    <w:p>
      <w:pPr>
        <w:spacing w:line="360" w:lineRule="auto"/>
        <w:ind w:firstLine="420"/>
      </w:pPr>
      <w:r>
        <w:rPr>
          <w:rFonts w:hint="eastAsia"/>
        </w:rPr>
        <w:t>根据给定的原始3D模型文件arm</w:t>
      </w:r>
      <w:r>
        <w:t xml:space="preserve"> </w:t>
      </w:r>
      <w:r>
        <w:rPr>
          <w:rFonts w:hint="eastAsia"/>
        </w:rPr>
        <w:t>straigh</w:t>
      </w:r>
      <w:r>
        <w:t>t.step</w:t>
      </w:r>
      <w:r>
        <w:rPr>
          <w:rFonts w:hint="eastAsia"/>
        </w:rPr>
        <w:t>，使用A</w:t>
      </w:r>
      <w:r>
        <w:t xml:space="preserve">ltair </w:t>
      </w:r>
      <w:r>
        <w:rPr>
          <w:rFonts w:hint="eastAsia"/>
        </w:rPr>
        <w:t>Inspire通过拓扑优化的方法进行再设计，在满足实际需要满足实际的刚度和性能要求的情况下尽可能减轻重量节省材料。传统的产品受限制于设计生产方式并不能做到效能的最优。现在通过拓扑优化结合增材制造的方式获得最合理的材料分布，以最少的材料实现最佳的性能。具体要求如下：</w:t>
      </w:r>
    </w:p>
    <w:p>
      <w:pPr>
        <w:spacing w:line="360" w:lineRule="auto"/>
      </w:pPr>
      <w:r>
        <w:rPr>
          <w:rFonts w:hint="eastAsia"/>
        </w:rPr>
        <w:t>1.1、初始强度分析：根据提供的材料和载荷条件，使用A</w:t>
      </w:r>
      <w:r>
        <w:t xml:space="preserve">ltair </w:t>
      </w:r>
      <w:r>
        <w:rPr>
          <w:rFonts w:hint="eastAsia"/>
        </w:rPr>
        <w:t>Inspire对初始踏板零部件3D文件arm</w:t>
      </w:r>
      <w:r>
        <w:t xml:space="preserve"> </w:t>
      </w:r>
      <w:r>
        <w:rPr>
          <w:rFonts w:hint="eastAsia"/>
        </w:rPr>
        <w:t>straigh</w:t>
      </w:r>
      <w:r>
        <w:t>t.step</w:t>
      </w:r>
      <w:r>
        <w:rPr>
          <w:rFonts w:hint="eastAsia"/>
        </w:rPr>
        <w:t>进行强度分析评估（包括最大位移，最大应力，安全系数）。（20分）</w:t>
      </w:r>
    </w:p>
    <w:p>
      <w:pPr>
        <w:spacing w:line="360" w:lineRule="auto"/>
      </w:pPr>
      <w:r>
        <w:rPr>
          <w:rFonts w:hint="eastAsia"/>
        </w:rPr>
        <w:t>1.2、拓扑优化：根据提供的边界条件对部件进行拓扑优化，指定设计空间和非设计空间，添加载荷（约束和力），设置适当的形状控制，设定优化目标质量和厚度约束获得拓扑优化结果。 （40分）</w:t>
      </w:r>
    </w:p>
    <w:p>
      <w:pPr>
        <w:spacing w:line="360" w:lineRule="auto"/>
      </w:pPr>
      <w:r>
        <w:rPr>
          <w:rFonts w:hint="eastAsia"/>
        </w:rPr>
        <w:t>1.3、几何重构：对题1.2的优化结果进行几何重构，获得最终的轻量化设计模型。（10分）</w:t>
      </w:r>
    </w:p>
    <w:p>
      <w:pPr>
        <w:spacing w:line="360" w:lineRule="auto"/>
      </w:pPr>
      <w:r>
        <w:rPr>
          <w:rFonts w:hint="eastAsia"/>
        </w:rPr>
        <w:t>1.4、模型输出：以1.3重构结果导出可供3</w:t>
      </w:r>
      <w:r>
        <w:t>D</w:t>
      </w:r>
      <w:r>
        <w:rPr>
          <w:rFonts w:hint="eastAsia"/>
        </w:rPr>
        <w:t>打印的</w:t>
      </w:r>
      <w:r>
        <w:t>youhua.stl</w:t>
      </w:r>
      <w:r>
        <w:rPr>
          <w:rFonts w:hint="eastAsia"/>
        </w:rPr>
        <w:t>文件（若1.3未完成，以1.</w:t>
      </w:r>
      <w:r>
        <w:t>2</w:t>
      </w:r>
      <w:r>
        <w:rPr>
          <w:rFonts w:hint="eastAsia"/>
        </w:rPr>
        <w:t>优化的结果输出），保存优化过程为</w:t>
      </w:r>
      <w:r>
        <w:t>youhua.stmod</w:t>
      </w:r>
      <w:r>
        <w:rPr>
          <w:rFonts w:hint="eastAsia"/>
        </w:rPr>
        <w:t>文件。（10分）</w:t>
      </w:r>
    </w:p>
    <w:p>
      <w:pPr>
        <w:spacing w:line="360" w:lineRule="auto"/>
      </w:pPr>
      <w:r>
        <w:t>1.</w:t>
      </w:r>
      <w:r>
        <w:rPr>
          <w:rFonts w:hint="eastAsia"/>
        </w:rPr>
        <w:t>5、强度校核：对1.3的模型再次进行强度分析评估，获得分析结果</w:t>
      </w:r>
      <w:bookmarkStart w:id="0" w:name="_Hlk51069340"/>
      <w:r>
        <w:rPr>
          <w:rFonts w:hint="eastAsia"/>
        </w:rPr>
        <w:t>（包括最大位移，最大应力，安全系数）</w:t>
      </w:r>
      <w:bookmarkEnd w:id="0"/>
      <w:r>
        <w:rPr>
          <w:rFonts w:hint="eastAsia"/>
        </w:rPr>
        <w:t>。（10分）</w:t>
      </w:r>
    </w:p>
    <w:p>
      <w:pPr>
        <w:spacing w:line="360" w:lineRule="auto"/>
      </w:pPr>
      <w:r>
        <w:rPr>
          <w:rFonts w:hint="eastAsia"/>
        </w:rPr>
        <w:t>1.6、报告要求：题1.1的强度分析结果，题1.2的优化以及题1.4的强度分析结果总结成报告提交。文件以zongjiebaogao命名，格式PDF。（10分）</w:t>
      </w:r>
    </w:p>
    <w:p>
      <w:pPr>
        <w:spacing w:line="360" w:lineRule="auto"/>
      </w:pPr>
      <w:r>
        <w:rPr>
          <w:rFonts w:hint="eastAsia"/>
        </w:rPr>
        <w:t>1</w:t>
      </w:r>
      <w:r>
        <w:t>.</w:t>
      </w:r>
      <w:r>
        <w:rPr>
          <w:rFonts w:hint="eastAsia"/>
        </w:rPr>
        <w:t>7、作品提交</w:t>
      </w:r>
    </w:p>
    <w:p>
      <w:pPr>
        <w:spacing w:line="360" w:lineRule="auto"/>
      </w:pPr>
      <w:r>
        <w:rPr>
          <w:rFonts w:hint="eastAsia"/>
        </w:rPr>
        <w:t>提交要求：电子文件：邮件主题以学校名称+队号+轻量化设计;</w:t>
      </w:r>
    </w:p>
    <w:p>
      <w:pPr>
        <w:spacing w:line="360" w:lineRule="auto"/>
        <w:ind w:firstLine="1050" w:firstLineChars="500"/>
      </w:pPr>
      <w:r>
        <w:fldChar w:fldCharType="begin"/>
      </w:r>
      <w:r>
        <w:instrText xml:space="preserve"> HYPERLINK "mailto:发送至邮箱：weiqi.chen@altair.com.cn," </w:instrText>
      </w:r>
      <w:r>
        <w:fldChar w:fldCharType="separate"/>
      </w:r>
      <w:r>
        <w:rPr>
          <w:rFonts w:hint="eastAsia"/>
        </w:rPr>
        <w:t>发送至邮箱：</w:t>
      </w:r>
      <w:r>
        <w:rPr>
          <w:rStyle w:val="7"/>
          <w:rFonts w:hint="eastAsia"/>
          <w:b/>
          <w:bCs/>
          <w:color w:val="auto"/>
        </w:rPr>
        <w:t>w</w:t>
      </w:r>
      <w:r>
        <w:rPr>
          <w:rStyle w:val="7"/>
          <w:b/>
          <w:bCs/>
          <w:color w:val="auto"/>
        </w:rPr>
        <w:t>eiqi.chen@altair.com.cn</w:t>
      </w:r>
      <w:r>
        <w:rPr>
          <w:rStyle w:val="7"/>
          <w:b/>
          <w:bCs/>
          <w:color w:val="auto"/>
        </w:rPr>
        <w:fldChar w:fldCharType="end"/>
      </w:r>
    </w:p>
    <w:p>
      <w:pPr>
        <w:tabs>
          <w:tab w:val="left" w:pos="312"/>
        </w:tabs>
        <w:spacing w:line="360" w:lineRule="auto"/>
        <w:ind w:left="1050"/>
      </w:pPr>
      <w:r>
        <w:rPr>
          <w:rFonts w:hint="eastAsia"/>
        </w:rPr>
        <w:t>1）文件夹以（学校名称+队号）命名。</w:t>
      </w:r>
    </w:p>
    <w:p>
      <w:pPr>
        <w:tabs>
          <w:tab w:val="left" w:pos="312"/>
        </w:tabs>
        <w:spacing w:line="360" w:lineRule="auto"/>
        <w:ind w:left="1050"/>
      </w:pPr>
      <w:r>
        <w:t>2</w:t>
      </w:r>
      <w:r>
        <w:rPr>
          <w:rFonts w:hint="eastAsia"/>
        </w:rPr>
        <w:t>）提交模型、过程文件和总结报告you</w:t>
      </w:r>
      <w:r>
        <w:t>hua.stl</w:t>
      </w:r>
      <w:r>
        <w:rPr>
          <w:rFonts w:hint="eastAsia"/>
        </w:rPr>
        <w:t>、youhua.stmod、 zongjiebaogao.PDF。</w:t>
      </w:r>
    </w:p>
    <w:p>
      <w:pPr>
        <w:spacing w:line="360" w:lineRule="auto"/>
        <w:ind w:firstLine="120" w:firstLineChars="50"/>
        <w:jc w:val="left"/>
        <w:rPr>
          <w:b/>
          <w:bCs/>
          <w:sz w:val="24"/>
          <w:szCs w:val="32"/>
        </w:rPr>
      </w:pPr>
    </w:p>
    <w:p>
      <w:pPr>
        <w:spacing w:line="360" w:lineRule="auto"/>
        <w:ind w:firstLine="120" w:firstLineChars="50"/>
        <w:jc w:val="left"/>
        <w:rPr>
          <w:b/>
          <w:bCs/>
          <w:sz w:val="24"/>
          <w:szCs w:val="32"/>
        </w:rPr>
      </w:pPr>
      <w:r>
        <w:rPr>
          <w:rFonts w:hint="eastAsia"/>
          <w:b/>
          <w:bCs/>
          <w:sz w:val="24"/>
          <w:szCs w:val="32"/>
        </w:rPr>
        <w:t>任务二：零部件3D打印制作（200分）</w:t>
      </w:r>
    </w:p>
    <w:p>
      <w:pPr>
        <w:spacing w:line="360" w:lineRule="auto"/>
      </w:pPr>
      <w:r>
        <w:rPr>
          <w:rFonts w:hint="eastAsia"/>
        </w:rPr>
        <w:t>根据已知零部件材料及载荷条件,利用UPBox或UP 300型号3D打印机完成下列任务:</w:t>
      </w:r>
    </w:p>
    <w:p>
      <w:pPr>
        <w:spacing w:line="360" w:lineRule="auto"/>
      </w:pPr>
      <w:r>
        <w:t>2.1</w:t>
      </w:r>
      <w:r>
        <w:rPr>
          <w:rFonts w:hint="eastAsia"/>
        </w:rPr>
        <w:t>原始模型3D打印制作</w:t>
      </w:r>
    </w:p>
    <w:p>
      <w:pPr>
        <w:spacing w:line="360" w:lineRule="auto"/>
      </w:pPr>
      <w:r>
        <w:rPr>
          <w:rFonts w:hint="eastAsia"/>
        </w:rPr>
        <w:t>根据给定的原始3</w:t>
      </w:r>
      <w:r>
        <w:t>D</w:t>
      </w:r>
      <w:r>
        <w:rPr>
          <w:rFonts w:hint="eastAsia"/>
        </w:rPr>
        <w:t>模型文件arm</w:t>
      </w:r>
      <w:r>
        <w:t xml:space="preserve"> </w:t>
      </w:r>
      <w:r>
        <w:rPr>
          <w:rFonts w:hint="eastAsia"/>
        </w:rPr>
        <w:t>straigh</w:t>
      </w:r>
      <w:r>
        <w:t>t.st</w:t>
      </w:r>
      <w:r>
        <w:rPr>
          <w:rFonts w:hint="eastAsia"/>
        </w:rPr>
        <w:t>l，结合题1.1的强度分析结果，使用UP Studio3.0软件，打印模型合理设置层厚、填充密度等打印参数，利用动态层厚、子模型局部填充等功能，提高打印模型的综合性能。保存分层文件1.tsk,连接3D打印机，使用官方给定材料ABS进行模型打印制作并完成后处理,打印作品为模型1。记录打印参数设置和打印过程，对软件操作过程截图和打印过程拍照，照片和截图应突出子模型等重要操作并配文字加以说明，完成零件制作过程报告，以dayinbaogao1命名.格式为PDF。（6</w:t>
      </w:r>
      <w:r>
        <w:t>0</w:t>
      </w:r>
      <w:r>
        <w:rPr>
          <w:rFonts w:hint="eastAsia"/>
        </w:rPr>
        <w:t>分）</w:t>
      </w:r>
    </w:p>
    <w:p>
      <w:pPr>
        <w:spacing w:line="360" w:lineRule="auto"/>
      </w:pPr>
      <w:r>
        <w:rPr>
          <w:rFonts w:hint="eastAsia"/>
        </w:rPr>
        <w:t>2.2.轻量优化设计模型3D打印制作</w:t>
      </w:r>
    </w:p>
    <w:p>
      <w:pPr>
        <w:spacing w:line="360" w:lineRule="auto"/>
      </w:pPr>
      <w:r>
        <w:rPr>
          <w:rFonts w:hint="eastAsia"/>
        </w:rPr>
        <w:t>根据任务一中1.4完成的轻量化设计输出文件youhua.</w:t>
      </w:r>
      <w:r>
        <w:t>stl</w:t>
      </w:r>
      <w:r>
        <w:rPr>
          <w:rFonts w:hint="eastAsia"/>
        </w:rPr>
        <w:t>，完成模型2 的3D打印制作。设置模型2 打印层厚，填充密度等参数，保存分层文件2.tsk,连接3D打印机，使用官方给定材料ABS（蓝色）进行模型打印制作并完成后处理，打印作品为模型2。记录打印参数设置和打印过程，对软件操作过程截图和打印过程拍照，照片和截图应突出子模型等重要操作并配文字加以说明，完成零件制作过程报告,以dayinbaogao2命名，格式为PDF。（6</w:t>
      </w:r>
      <w:r>
        <w:t>0</w:t>
      </w:r>
      <w:r>
        <w:rPr>
          <w:rFonts w:hint="eastAsia"/>
        </w:rPr>
        <w:t>分）</w:t>
      </w:r>
    </w:p>
    <w:p>
      <w:pPr>
        <w:spacing w:line="360" w:lineRule="auto"/>
      </w:pPr>
      <w:r>
        <w:t>2.</w:t>
      </w:r>
      <w:r>
        <w:rPr>
          <w:rFonts w:hint="eastAsia"/>
        </w:rPr>
        <w:t>3. 综合模型3D打印制作</w:t>
      </w:r>
    </w:p>
    <w:p>
      <w:pPr>
        <w:spacing w:line="360" w:lineRule="auto"/>
      </w:pPr>
      <w:r>
        <w:rPr>
          <w:rFonts w:hint="eastAsia"/>
        </w:rPr>
        <w:t>以给定的原始3</w:t>
      </w:r>
      <w:r>
        <w:t>D</w:t>
      </w:r>
      <w:r>
        <w:rPr>
          <w:rFonts w:hint="eastAsia"/>
        </w:rPr>
        <w:t>模型文件arm</w:t>
      </w:r>
      <w:r>
        <w:t xml:space="preserve"> </w:t>
      </w:r>
      <w:r>
        <w:rPr>
          <w:rFonts w:hint="eastAsia"/>
        </w:rPr>
        <w:t>straigh</w:t>
      </w:r>
      <w:r>
        <w:t>t.st</w:t>
      </w:r>
      <w:r>
        <w:rPr>
          <w:rFonts w:hint="eastAsia"/>
        </w:rPr>
        <w:t>l为主模型，轻量化设计输出文件youhua.</w:t>
      </w:r>
      <w:r>
        <w:t>stl</w:t>
      </w:r>
      <w:r>
        <w:rPr>
          <w:rFonts w:hint="eastAsia"/>
        </w:rPr>
        <w:t>为子模型（子模型可分解为多个部分），子模型置于主模型内部，分别设定层厚，填充密度等参数，保存分层文件3.tsk,连接3D打印机，使用官方给定材料ABS（蓝色）进行模型打印制作并完成后处理，打印作品为模型3。记录打印参数设置和打印过程，对软件操作过程截图和打印过程拍照，照片和截图应突出子模型等重要操作，并配文字加以说明，综合模型1，模型2，模型3打印过程，总结3D打印中提高模型精度，速度和力学性能的方法。完成零件制作过程报告,以dayinbaogao3命名，格式为PDF。（8</w:t>
      </w:r>
      <w:r>
        <w:t>0</w:t>
      </w:r>
      <w:r>
        <w:rPr>
          <w:rFonts w:hint="eastAsia"/>
        </w:rPr>
        <w:t>分）</w:t>
      </w:r>
    </w:p>
    <w:p>
      <w:pPr>
        <w:spacing w:line="360" w:lineRule="auto"/>
      </w:pPr>
      <w:r>
        <w:t>2.</w:t>
      </w:r>
      <w:r>
        <w:rPr>
          <w:rFonts w:hint="eastAsia"/>
        </w:rPr>
        <w:t>4.作品提交：</w:t>
      </w:r>
    </w:p>
    <w:p>
      <w:pPr>
        <w:spacing w:line="360" w:lineRule="auto"/>
      </w:pPr>
      <w:r>
        <w:rPr>
          <w:rFonts w:hint="eastAsia"/>
        </w:rPr>
        <w:t>(1)电子文件：邮件主题及文件夹以学校名称+3D打印命名，</w:t>
      </w:r>
      <w:r>
        <w:fldChar w:fldCharType="begin"/>
      </w:r>
      <w:r>
        <w:instrText xml:space="preserve"> HYPERLINK "mailto:文件发送邮箱shixianbo@tiertime.net," </w:instrText>
      </w:r>
      <w:r>
        <w:fldChar w:fldCharType="separate"/>
      </w:r>
      <w:r>
        <w:rPr>
          <w:rStyle w:val="7"/>
          <w:rFonts w:hint="eastAsia"/>
          <w:color w:val="auto"/>
          <w:u w:val="none"/>
        </w:rPr>
        <w:t>发送至邮箱：shixianbo@tiertime.net,</w:t>
      </w:r>
      <w:r>
        <w:rPr>
          <w:rStyle w:val="7"/>
          <w:rFonts w:hint="eastAsia"/>
          <w:color w:val="auto"/>
          <w:u w:val="none"/>
        </w:rPr>
        <w:fldChar w:fldCharType="end"/>
      </w:r>
    </w:p>
    <w:p>
      <w:pPr>
        <w:spacing w:line="360" w:lineRule="auto"/>
        <w:ind w:left="210" w:leftChars="100"/>
      </w:pPr>
      <w:r>
        <w:rPr>
          <w:rFonts w:hint="eastAsia"/>
        </w:rPr>
        <w:t>1）零件制作过程报告：dayinbaogao1.pdf，dayinbaogao2.pdf，dayinbaogao3.pdf。</w:t>
      </w:r>
    </w:p>
    <w:p>
      <w:pPr>
        <w:spacing w:line="360" w:lineRule="auto"/>
        <w:ind w:left="210" w:leftChars="100"/>
      </w:pPr>
      <w:r>
        <w:rPr>
          <w:rFonts w:hint="eastAsia"/>
        </w:rPr>
        <w:t>2）分层文件：1.tsk，2.tsk，3.tsk</w:t>
      </w:r>
    </w:p>
    <w:p>
      <w:pPr>
        <w:spacing w:line="360" w:lineRule="auto"/>
        <w:rPr>
          <w:rFonts w:hint="default" w:eastAsiaTheme="minorEastAsia"/>
          <w:lang w:val="en-US" w:eastAsia="zh-CN"/>
        </w:rPr>
      </w:pPr>
      <w:r>
        <w:rPr>
          <w:rFonts w:hint="eastAsia"/>
        </w:rPr>
        <w:t>(2)模型实物:邮寄地址：北京市朝阳区酒仙桥路甲4号宏远大厦1302室石现博收13910829349.</w:t>
      </w:r>
      <w:bookmarkStart w:id="1" w:name="_GoBack"/>
      <w:bookmarkEnd w:id="1"/>
    </w:p>
    <w:p>
      <w:pPr>
        <w:spacing w:line="360" w:lineRule="auto"/>
        <w:ind w:left="210" w:leftChars="100"/>
      </w:pPr>
      <w:r>
        <w:rPr>
          <w:rFonts w:hint="eastAsia"/>
        </w:rPr>
        <w:t>1）打印作品：模型1，模型2，模型3。</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7503"/>
    <w:rsid w:val="000468B8"/>
    <w:rsid w:val="000E4B50"/>
    <w:rsid w:val="000E4E13"/>
    <w:rsid w:val="001038BA"/>
    <w:rsid w:val="00130AD5"/>
    <w:rsid w:val="001409FD"/>
    <w:rsid w:val="001E6298"/>
    <w:rsid w:val="003D6B46"/>
    <w:rsid w:val="003E4FDA"/>
    <w:rsid w:val="00400577"/>
    <w:rsid w:val="00410E06"/>
    <w:rsid w:val="004A28BF"/>
    <w:rsid w:val="004A2E04"/>
    <w:rsid w:val="00506A7D"/>
    <w:rsid w:val="00541C6B"/>
    <w:rsid w:val="00572F40"/>
    <w:rsid w:val="005C046C"/>
    <w:rsid w:val="005E46C9"/>
    <w:rsid w:val="0060788A"/>
    <w:rsid w:val="00632E6E"/>
    <w:rsid w:val="0067191C"/>
    <w:rsid w:val="006802F5"/>
    <w:rsid w:val="006B7FDE"/>
    <w:rsid w:val="00716EE1"/>
    <w:rsid w:val="0073682E"/>
    <w:rsid w:val="007455BF"/>
    <w:rsid w:val="00777A88"/>
    <w:rsid w:val="00794F2F"/>
    <w:rsid w:val="007E6F8B"/>
    <w:rsid w:val="00802179"/>
    <w:rsid w:val="00823BCE"/>
    <w:rsid w:val="00892CED"/>
    <w:rsid w:val="009200A4"/>
    <w:rsid w:val="00A10EC5"/>
    <w:rsid w:val="00A408D4"/>
    <w:rsid w:val="00AE39D2"/>
    <w:rsid w:val="00B17F3C"/>
    <w:rsid w:val="00B9192F"/>
    <w:rsid w:val="00BC6F51"/>
    <w:rsid w:val="00BE1A7E"/>
    <w:rsid w:val="00BF010F"/>
    <w:rsid w:val="00C53C0E"/>
    <w:rsid w:val="00C57C7F"/>
    <w:rsid w:val="00CB5E62"/>
    <w:rsid w:val="00CC3B73"/>
    <w:rsid w:val="00CC7AC4"/>
    <w:rsid w:val="00D054A7"/>
    <w:rsid w:val="00D502C0"/>
    <w:rsid w:val="00D570B4"/>
    <w:rsid w:val="00D62475"/>
    <w:rsid w:val="00D63D71"/>
    <w:rsid w:val="00D72D84"/>
    <w:rsid w:val="00DB443F"/>
    <w:rsid w:val="00E62123"/>
    <w:rsid w:val="00E766D8"/>
    <w:rsid w:val="00EA3477"/>
    <w:rsid w:val="00EB7FBB"/>
    <w:rsid w:val="00F870A7"/>
    <w:rsid w:val="00FD526A"/>
    <w:rsid w:val="00FE5784"/>
    <w:rsid w:val="00FF6449"/>
    <w:rsid w:val="02794236"/>
    <w:rsid w:val="039E0C56"/>
    <w:rsid w:val="0AFE73B7"/>
    <w:rsid w:val="1C457503"/>
    <w:rsid w:val="22A344D3"/>
    <w:rsid w:val="292C7017"/>
    <w:rsid w:val="2F0C2016"/>
    <w:rsid w:val="340B1F47"/>
    <w:rsid w:val="3B5B4DCF"/>
    <w:rsid w:val="4F562F67"/>
    <w:rsid w:val="4FCD7F2D"/>
    <w:rsid w:val="54596A1A"/>
    <w:rsid w:val="55E8396C"/>
    <w:rsid w:val="57FE1314"/>
    <w:rsid w:val="70B4236D"/>
    <w:rsid w:val="720E3C3E"/>
    <w:rsid w:val="72B54236"/>
    <w:rsid w:val="755B732F"/>
    <w:rsid w:val="77DA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 w:type="character" w:customStyle="1" w:styleId="10">
    <w:name w:val="未处理的提及1"/>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351</Words>
  <Characters>2004</Characters>
  <Lines>16</Lines>
  <Paragraphs>4</Paragraphs>
  <TotalTime>13</TotalTime>
  <ScaleCrop>false</ScaleCrop>
  <LinksUpToDate>false</LinksUpToDate>
  <CharactersWithSpaces>2351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2020-09-14T09:18:00Z</dcterms:created>
  <dc:creator>albertkings</dc:creator>
  <cp:lastModifiedBy>albertkings</cp:lastModifiedBy>
  <dcterms:modified xsi:type="dcterms:W3CDTF">2020-09-15T09:42:14Z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